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14" w:rsidRDefault="008A5414" w:rsidP="008A5414">
      <w:pPr>
        <w:pStyle w:val="Heading1"/>
        <w:shd w:val="clear" w:color="auto" w:fill="FFFFFF"/>
        <w:spacing w:before="0"/>
        <w:rPr>
          <w:rFonts w:ascii="Helvetica" w:hAnsi="Helvetica"/>
          <w:color w:val="2D2D2D"/>
        </w:rPr>
      </w:pPr>
      <w:r w:rsidRPr="008A5414">
        <w:rPr>
          <w:rFonts w:ascii="Helvetica" w:eastAsia="Times New Roman" w:hAnsi="Helvetica" w:cs="Times New Roman"/>
          <w:b/>
          <w:bCs/>
          <w:color w:val="2D2D2D"/>
          <w:sz w:val="24"/>
          <w:szCs w:val="24"/>
        </w:rPr>
        <w:t xml:space="preserve">Job description - </w:t>
      </w:r>
      <w:r w:rsidRPr="008A5414">
        <w:rPr>
          <w:rFonts w:ascii="Helvetica" w:eastAsia="Times New Roman" w:hAnsi="Helvetica" w:cs="Times New Roman"/>
          <w:b/>
          <w:bCs/>
          <w:color w:val="2D2D2D"/>
          <w:kern w:val="36"/>
          <w:sz w:val="24"/>
          <w:szCs w:val="24"/>
        </w:rPr>
        <w:t>Special Education Teacher Assistant</w:t>
      </w:r>
      <w:r>
        <w:rPr>
          <w:rFonts w:ascii="Helvetica" w:eastAsia="Times New Roman" w:hAnsi="Helvetica" w:cs="Times New Roman"/>
          <w:b/>
          <w:bCs/>
          <w:color w:val="2D2D2D"/>
          <w:kern w:val="36"/>
          <w:sz w:val="24"/>
          <w:szCs w:val="24"/>
        </w:rPr>
        <w:t xml:space="preserve"> - </w:t>
      </w:r>
      <w:r>
        <w:rPr>
          <w:rFonts w:ascii="Helvetica" w:hAnsi="Helvetica"/>
          <w:color w:val="2D2D2D"/>
        </w:rPr>
        <w:t>Scarsdale or White Plains</w:t>
      </w:r>
    </w:p>
    <w:p w:rsidR="008A5414" w:rsidRPr="008A5414" w:rsidRDefault="008A5414" w:rsidP="008A5414">
      <w:pPr>
        <w:pStyle w:val="Heading1"/>
        <w:shd w:val="clear" w:color="auto" w:fill="FFFFFF"/>
        <w:spacing w:before="0"/>
        <w:rPr>
          <w:rFonts w:ascii="Helvetica" w:eastAsia="Times New Roman" w:hAnsi="Helvetica" w:cs="Times New Roman"/>
          <w:b/>
          <w:bCs/>
          <w:color w:val="2D2D2D"/>
          <w:kern w:val="36"/>
          <w:sz w:val="24"/>
          <w:szCs w:val="24"/>
        </w:rPr>
      </w:pPr>
    </w:p>
    <w:p w:rsidR="008A5414" w:rsidRPr="008A5414" w:rsidRDefault="008A5414" w:rsidP="008A5414">
      <w:pPr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2D2D2D"/>
          <w:sz w:val="36"/>
          <w:szCs w:val="36"/>
        </w:rPr>
      </w:pP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b/>
          <w:bCs/>
          <w:color w:val="424242"/>
          <w:sz w:val="24"/>
          <w:szCs w:val="24"/>
        </w:rPr>
        <w:t>JCC OF MID-WESTCHESTER NURSERY SCHOOL TOWARD TOMORROW PROGRAM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b/>
          <w:color w:val="595959"/>
          <w:sz w:val="24"/>
          <w:szCs w:val="24"/>
        </w:rPr>
        <w:t xml:space="preserve">NY State </w:t>
      </w:r>
      <w:proofErr w:type="spellStart"/>
      <w:r w:rsidRPr="008A5414">
        <w:rPr>
          <w:rFonts w:ascii="Helvetica" w:eastAsia="Times New Roman" w:hAnsi="Helvetica" w:cs="Times New Roman"/>
          <w:b/>
          <w:color w:val="595959"/>
          <w:sz w:val="24"/>
          <w:szCs w:val="24"/>
        </w:rPr>
        <w:t>Dept</w:t>
      </w:r>
      <w:proofErr w:type="spellEnd"/>
      <w:r w:rsidRPr="008A5414">
        <w:rPr>
          <w:rFonts w:ascii="Helvetica" w:eastAsia="Times New Roman" w:hAnsi="Helvetica" w:cs="Times New Roman"/>
          <w:b/>
          <w:color w:val="595959"/>
          <w:sz w:val="24"/>
          <w:szCs w:val="24"/>
        </w:rPr>
        <w:t xml:space="preserve"> of Education Certificate - Special Education Teaching Assistant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Assist head teacher in developing and carrying out lesson plans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Facilitate child exploration, play and social interaction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Assist with daily classroom set up and routine safety/sanity procedures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Assist students with self-care skills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Assist head teacher in providing a structured learnin</w:t>
      </w:r>
      <w:bookmarkStart w:id="0" w:name="_GoBack"/>
      <w:bookmarkEnd w:id="0"/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g environment that operates within a positive based behavioral support methodology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Participate in monthly staff meetings.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Assist head teacher in data collection and documentation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Collaborate with Toward Tomorrow teachers, therapists, and other staff to maintain a positive team approach.</w:t>
      </w:r>
    </w:p>
    <w:p w:rsidR="008A5414" w:rsidRPr="008A5414" w:rsidRDefault="008A5414" w:rsidP="008A5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 xml:space="preserve">Follow the health, safety, confidentiality, emergency and other protocols of the Toward Tomorrow program and the JCC of Mid-Westchester Nursery School (including the Medicaid Compliance Plan and JCCMW Nursery School </w:t>
      </w:r>
      <w:proofErr w:type="gramStart"/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Toward</w:t>
      </w:r>
      <w:proofErr w:type="gramEnd"/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 xml:space="preserve"> Tomorrow Staff Handbook.)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Job Type: Full-time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Salary: $22.00 - $24.00 per hour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Benefits: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401(k)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Dental insurance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Flexible spending account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Health insurance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Paid time off</w:t>
      </w:r>
    </w:p>
    <w:p w:rsidR="008A5414" w:rsidRPr="008A5414" w:rsidRDefault="008A5414" w:rsidP="008A54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Retirement plan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Schedule:</w:t>
      </w:r>
    </w:p>
    <w:p w:rsidR="008A5414" w:rsidRPr="008A5414" w:rsidRDefault="008A5414" w:rsidP="008A54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8 hour shift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COVID-19 considerations: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lastRenderedPageBreak/>
        <w:t>All JCC employees are required to be fully vaccinated or provide reasonable medical accommodation.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Ability to commute/relocate:</w:t>
      </w:r>
    </w:p>
    <w:p w:rsidR="008A5414" w:rsidRPr="008A5414" w:rsidRDefault="008A5414" w:rsidP="008A54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Scarsdale, NY 10583: Reliably commute or planning to relocate before starting work (Required)</w:t>
      </w:r>
    </w:p>
    <w:p w:rsidR="008A5414" w:rsidRPr="008A5414" w:rsidRDefault="008A5414" w:rsidP="008A541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242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424242"/>
          <w:sz w:val="24"/>
          <w:szCs w:val="24"/>
        </w:rPr>
        <w:t>Experience:</w:t>
      </w:r>
    </w:p>
    <w:p w:rsidR="008A5414" w:rsidRPr="008A5414" w:rsidRDefault="008A5414" w:rsidP="008A54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Special education: 1 year (Preferred)</w:t>
      </w:r>
    </w:p>
    <w:p w:rsidR="008A5414" w:rsidRPr="008A5414" w:rsidRDefault="008A5414" w:rsidP="008A54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</w:rPr>
      </w:pPr>
      <w:r w:rsidRPr="008A5414">
        <w:rPr>
          <w:rFonts w:ascii="Helvetica" w:eastAsia="Times New Roman" w:hAnsi="Helvetica" w:cs="Times New Roman"/>
          <w:color w:val="595959"/>
          <w:sz w:val="24"/>
          <w:szCs w:val="24"/>
        </w:rPr>
        <w:t>Childcare: 1 year (Preferred)</w:t>
      </w:r>
    </w:p>
    <w:p w:rsidR="00911EE2" w:rsidRDefault="008A5414"/>
    <w:sectPr w:rsidR="0091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433"/>
    <w:multiLevelType w:val="multilevel"/>
    <w:tmpl w:val="3F3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536FE"/>
    <w:multiLevelType w:val="multilevel"/>
    <w:tmpl w:val="FAB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411F3"/>
    <w:multiLevelType w:val="multilevel"/>
    <w:tmpl w:val="A08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C59FE"/>
    <w:multiLevelType w:val="multilevel"/>
    <w:tmpl w:val="740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171A9"/>
    <w:multiLevelType w:val="multilevel"/>
    <w:tmpl w:val="3FC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4"/>
    <w:rsid w:val="002075BC"/>
    <w:rsid w:val="00353C48"/>
    <w:rsid w:val="008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4465"/>
  <w15:chartTrackingRefBased/>
  <w15:docId w15:val="{BA46804D-1B96-486A-A091-E2D82E2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5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8A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8A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5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Sisenwein</dc:creator>
  <cp:keywords/>
  <dc:description/>
  <cp:lastModifiedBy>Lisa Sisenwein</cp:lastModifiedBy>
  <cp:revision>1</cp:revision>
  <dcterms:created xsi:type="dcterms:W3CDTF">2023-01-09T19:21:00Z</dcterms:created>
  <dcterms:modified xsi:type="dcterms:W3CDTF">2023-01-09T19:22:00Z</dcterms:modified>
</cp:coreProperties>
</file>